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3F" w:rsidRPr="005011C1" w:rsidRDefault="005011C1" w:rsidP="00FA193F">
      <w:pPr>
        <w:jc w:val="center"/>
        <w:rPr>
          <w:rStyle w:val="a5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7BBF44" wp14:editId="2965760C">
            <wp:simplePos x="4023360" y="1129030"/>
            <wp:positionH relativeFrom="margin">
              <wp:align>right</wp:align>
            </wp:positionH>
            <wp:positionV relativeFrom="margin">
              <wp:align>top</wp:align>
            </wp:positionV>
            <wp:extent cx="1256030" cy="1429385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58" t="26440" r="13391" b="49977"/>
                    <a:stretch/>
                  </pic:blipFill>
                  <pic:spPr bwMode="auto">
                    <a:xfrm>
                      <a:off x="0" y="0"/>
                      <a:ext cx="1260304" cy="1434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93F" w:rsidRPr="005011C1">
        <w:rPr>
          <w:rStyle w:val="a5"/>
          <w:sz w:val="32"/>
          <w:szCs w:val="32"/>
        </w:rPr>
        <w:t xml:space="preserve">20 новых слов, которых </w:t>
      </w:r>
      <w:proofErr w:type="gramStart"/>
      <w:r w:rsidR="00FA193F" w:rsidRPr="005011C1">
        <w:rPr>
          <w:rStyle w:val="a5"/>
          <w:sz w:val="32"/>
          <w:szCs w:val="32"/>
        </w:rPr>
        <w:t>Вы</w:t>
      </w:r>
      <w:proofErr w:type="gramEnd"/>
      <w:r w:rsidR="00FA193F" w:rsidRPr="005011C1">
        <w:rPr>
          <w:rStyle w:val="a5"/>
          <w:sz w:val="32"/>
          <w:szCs w:val="32"/>
        </w:rPr>
        <w:t xml:space="preserve"> скорее всего не знаете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proofErr w:type="spellStart"/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Глабель</w:t>
      </w:r>
      <w:proofErr w:type="spellEnd"/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пространство между бровями. 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Вагитус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крик новорожденного ребенка.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Чанкинг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сознательный или бессознательный плевок едой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 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Зарф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обертка (шарф) с внешней стороны пластиковой чашки кофе. Создана для того, чтобы не обжечься.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 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Гиггли Виггли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бумажка торчащая сверху из конфет Херши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.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Сноллигостер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человек руководствующийся личной выгодой, а не должностными обязанностями и общечеловеческими принципами. Часто используют для обозначения политиков.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 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Натиформа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природные образования, обычно деревья, скалы, камни, ко</w:t>
      </w:r>
      <w:bookmarkStart w:id="0" w:name="_GoBack"/>
      <w:bookmarkEnd w:id="0"/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>торые напоминают женский формы (попу или грудь).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 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Колумелла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пространство между ноздрями.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Ринорея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затяжной насморк.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Пунт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нижняя часть бутылки вина.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 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Джамайс вю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что происходит, когда вы говорите одно слово так долго, что оно теряет смысл. Пример. "Это было поза поза поза.... позавчера"</w:t>
      </w:r>
      <w:r w:rsidRPr="00AD4CB2">
        <w:rPr>
          <w:rStyle w:val="apple-converted-space"/>
          <w:rFonts w:ascii="Georgia" w:hAnsi="Georgia"/>
        </w:rPr>
        <w:t>.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Мисофония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неконтролируемая ярость в отношении человека, который громко ест или даже дышит во время трапезы с вами.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 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Ривер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пробелы, которые случайно образуют вертикальную пустую колонку в тексте.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 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Нёрдл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очень маленький кусочек зубной пасты, который не хочет отделиться от тюбика.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Феномен Баадер-Майнхофа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когда вы видите что-то в первый раз, а затем начинаете замечать это повсюду. Например, новую модель автомобиля.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 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Колливубл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 урчание в животе от голода</w:t>
      </w:r>
      <w:r w:rsidRPr="00AD4CB2">
        <w:rPr>
          <w:rFonts w:ascii="Georgia" w:hAnsi="Georgia"/>
        </w:rPr>
        <w:t>.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Кипер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кожаная петля на ремне, которая держит свободный кончик застегнутого ремня.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Фриссон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озноб во время прослушивания музыки, которая Вам нравится.</w:t>
      </w:r>
    </w:p>
    <w:p w:rsidR="00FA193F" w:rsidRPr="00AD4CB2" w:rsidRDefault="00FA193F" w:rsidP="00FA193F">
      <w:pPr>
        <w:pStyle w:val="a3"/>
        <w:numPr>
          <w:ilvl w:val="0"/>
          <w:numId w:val="2"/>
        </w:numPr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Раскета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полоса (складка) на внутренней стороне запястья.</w:t>
      </w:r>
      <w:r w:rsidRPr="00AD4CB2">
        <w:rPr>
          <w:rStyle w:val="apple-converted-space"/>
          <w:rFonts w:ascii="Georgia" w:hAnsi="Georgia" w:cs="Tahoma"/>
          <w:color w:val="2E2E2E"/>
          <w:sz w:val="20"/>
          <w:szCs w:val="20"/>
          <w:shd w:val="clear" w:color="auto" w:fill="FBFBFB"/>
        </w:rPr>
        <w:t> </w:t>
      </w:r>
    </w:p>
    <w:p w:rsidR="00314BEB" w:rsidRDefault="00FA193F" w:rsidP="00FA193F">
      <w:pPr>
        <w:pStyle w:val="a3"/>
        <w:numPr>
          <w:ilvl w:val="0"/>
          <w:numId w:val="2"/>
        </w:num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r w:rsidRPr="00AD4CB2">
        <w:rPr>
          <w:rFonts w:ascii="Georgia" w:hAnsi="Georgia" w:cs="Tahoma"/>
          <w:b/>
          <w:color w:val="2E2E2E"/>
          <w:sz w:val="20"/>
          <w:szCs w:val="20"/>
          <w:shd w:val="clear" w:color="auto" w:fill="FBFBFB"/>
        </w:rPr>
        <w:t>L'Esprit d'Escalier</w:t>
      </w:r>
      <w:r w:rsidRPr="00AD4CB2">
        <w:rPr>
          <w:rFonts w:ascii="Georgia" w:hAnsi="Georgia" w:cs="Tahoma"/>
          <w:color w:val="2E2E2E"/>
          <w:sz w:val="20"/>
          <w:szCs w:val="20"/>
          <w:shd w:val="clear" w:color="auto" w:fill="FBFBFB"/>
        </w:rPr>
        <w:t xml:space="preserve"> - тот момент, когда после ссоры, вы осознаете что неправы, но это слишком поздно.</w:t>
      </w:r>
    </w:p>
    <w:p w:rsidR="00681F11" w:rsidRPr="00681F11" w:rsidRDefault="00144E9E" w:rsidP="00681F11">
      <w:pPr>
        <w:rPr>
          <w:rFonts w:ascii="Georgia" w:hAnsi="Georgia" w:cs="Tahoma"/>
          <w:color w:val="2E2E2E"/>
          <w:sz w:val="20"/>
          <w:szCs w:val="20"/>
          <w:shd w:val="clear" w:color="auto" w:fill="FBFBFB"/>
        </w:rPr>
      </w:pPr>
      <w:r>
        <w:rPr>
          <w:rFonts w:ascii="Georgia" w:hAnsi="Georgia" w:cs="Tahoma"/>
          <w:noProof/>
          <w:color w:val="2E2E2E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-38515</wp:posOffset>
                </wp:positionH>
                <wp:positionV relativeFrom="paragraph">
                  <wp:posOffset>48177</wp:posOffset>
                </wp:positionV>
                <wp:extent cx="5883965" cy="0"/>
                <wp:effectExtent l="0" t="0" r="2159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3.8pt" to="460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" strokecolor="#4579b8 [3044]"/>
            </w:pict>
          </mc:Fallback>
        </mc:AlternateContent>
      </w:r>
    </w:p>
    <w:p w:rsidR="00FA193F" w:rsidRPr="00CB46B2" w:rsidRDefault="00CB46B2">
      <w:pPr>
        <w:rPr>
          <w:rFonts w:ascii="Times New Roman" w:hAnsi="Times New Roman" w:cs="Times New Roman"/>
        </w:rPr>
      </w:pPr>
      <w:r w:rsidRPr="00CB46B2">
        <w:rPr>
          <w:rFonts w:ascii="Times New Roman" w:hAnsi="Times New Roman" w:cs="Times New Roman"/>
        </w:rPr>
        <w:t>Материал где-то честно украден для</w:t>
      </w:r>
      <w:r>
        <w:rPr>
          <w:rFonts w:ascii="Times New Roman" w:hAnsi="Times New Roman" w:cs="Times New Roman"/>
        </w:rPr>
        <w:t xml:space="preserve"> </w:t>
      </w:r>
      <w:r w:rsidRPr="00CB46B2">
        <w:rPr>
          <w:rFonts w:ascii="Times New Roman" w:hAnsi="Times New Roman" w:cs="Times New Roman"/>
        </w:rPr>
        <w:t xml:space="preserve"> </w:t>
      </w:r>
      <w:hyperlink r:id="rId8" w:history="1">
        <w:r w:rsidRPr="00CB46B2">
          <w:rPr>
            <w:rStyle w:val="a4"/>
            <w:rFonts w:ascii="Times New Roman" w:hAnsi="Times New Roman" w:cs="Times New Roman"/>
            <w:lang w:val="en-US"/>
          </w:rPr>
          <w:t>http</w:t>
        </w:r>
        <w:r w:rsidRPr="00CB46B2">
          <w:rPr>
            <w:rStyle w:val="a4"/>
            <w:rFonts w:ascii="Times New Roman" w:hAnsi="Times New Roman" w:cs="Times New Roman"/>
          </w:rPr>
          <w:t>://</w:t>
        </w:r>
        <w:r w:rsidRPr="00CB46B2">
          <w:rPr>
            <w:rStyle w:val="a4"/>
            <w:rFonts w:ascii="Times New Roman" w:hAnsi="Times New Roman" w:cs="Times New Roman"/>
            <w:lang w:val="en-US"/>
          </w:rPr>
          <w:t>itpride</w:t>
        </w:r>
        <w:r w:rsidRPr="00CB46B2">
          <w:rPr>
            <w:rStyle w:val="a4"/>
            <w:rFonts w:ascii="Times New Roman" w:hAnsi="Times New Roman" w:cs="Times New Roman"/>
          </w:rPr>
          <w:t>.</w:t>
        </w:r>
        <w:r w:rsidRPr="00CB46B2">
          <w:rPr>
            <w:rStyle w:val="a4"/>
            <w:rFonts w:ascii="Times New Roman" w:hAnsi="Times New Roman" w:cs="Times New Roman"/>
            <w:lang w:val="en-US"/>
          </w:rPr>
          <w:t>net</w:t>
        </w:r>
      </w:hyperlink>
      <w:r w:rsidRPr="00CB46B2">
        <w:rPr>
          <w:rFonts w:ascii="Times New Roman" w:hAnsi="Times New Roman" w:cs="Times New Roman"/>
        </w:rPr>
        <w:t xml:space="preserve"> </w:t>
      </w:r>
      <w:r w:rsidRPr="00CB46B2">
        <w:rPr>
          <w:rFonts w:ascii="Times New Roman" w:hAnsi="Times New Roman" w:cs="Times New Roman"/>
        </w:rPr>
        <w:tab/>
      </w:r>
      <w:r w:rsidRPr="00CB46B2">
        <w:rPr>
          <w:rFonts w:ascii="Times New Roman" w:hAnsi="Times New Roman" w:cs="Times New Roman"/>
        </w:rPr>
        <w:tab/>
      </w:r>
      <w:r w:rsidRPr="00CB46B2">
        <w:rPr>
          <w:rFonts w:ascii="Times New Roman" w:hAnsi="Times New Roman" w:cs="Times New Roman"/>
        </w:rPr>
        <w:tab/>
      </w:r>
      <w:r w:rsidRPr="00CB46B2">
        <w:rPr>
          <w:rFonts w:ascii="Times New Roman" w:hAnsi="Times New Roman" w:cs="Times New Roman"/>
        </w:rPr>
        <w:tab/>
        <w:t>2012 год.</w:t>
      </w:r>
    </w:p>
    <w:p w:rsidR="00CB46B2" w:rsidRDefault="00CB46B2">
      <w:pPr>
        <w:rPr>
          <w:rFonts w:ascii="Times New Roman" w:hAnsi="Times New Roman" w:cs="Times New Roman"/>
          <w:lang w:val="en-US"/>
        </w:rPr>
      </w:pPr>
      <w:r w:rsidRPr="00CB46B2">
        <w:rPr>
          <w:rFonts w:ascii="Times New Roman" w:hAnsi="Times New Roman" w:cs="Times New Roman"/>
        </w:rPr>
        <w:t>ЗЫ: Скоро конец света. Всем добра.</w:t>
      </w:r>
    </w:p>
    <w:p w:rsidR="005011C1" w:rsidRDefault="005011C1">
      <w:pPr>
        <w:rPr>
          <w:rFonts w:ascii="Times New Roman" w:hAnsi="Times New Roman" w:cs="Times New Roman"/>
          <w:lang w:val="en-US"/>
        </w:rPr>
      </w:pPr>
    </w:p>
    <w:p w:rsidR="005011C1" w:rsidRPr="005011C1" w:rsidRDefault="005011C1">
      <w:pPr>
        <w:rPr>
          <w:rFonts w:ascii="Times New Roman" w:hAnsi="Times New Roman" w:cs="Times New Roman"/>
          <w:lang w:val="en-US"/>
        </w:rPr>
      </w:pPr>
    </w:p>
    <w:sectPr w:rsidR="005011C1" w:rsidRPr="005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927"/>
    <w:multiLevelType w:val="hybridMultilevel"/>
    <w:tmpl w:val="08D6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433E"/>
    <w:multiLevelType w:val="hybridMultilevel"/>
    <w:tmpl w:val="A2E2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eFNKtpnHCblu+yAs9xIulcqCxmg=" w:salt="CBKCeoeSEUM7drUlfWSF4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3F"/>
    <w:rsid w:val="00144E9E"/>
    <w:rsid w:val="005011C1"/>
    <w:rsid w:val="005903D8"/>
    <w:rsid w:val="00681F11"/>
    <w:rsid w:val="00991339"/>
    <w:rsid w:val="00A50725"/>
    <w:rsid w:val="00AD4CB2"/>
    <w:rsid w:val="00B677AF"/>
    <w:rsid w:val="00CB46B2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193F"/>
  </w:style>
  <w:style w:type="paragraph" w:styleId="a3">
    <w:name w:val="List Paragraph"/>
    <w:basedOn w:val="a"/>
    <w:uiPriority w:val="34"/>
    <w:qFormat/>
    <w:rsid w:val="00FA1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6B2"/>
    <w:rPr>
      <w:color w:val="0000FF" w:themeColor="hyperlink"/>
      <w:u w:val="single"/>
    </w:rPr>
  </w:style>
  <w:style w:type="character" w:styleId="a5">
    <w:name w:val="Intense Reference"/>
    <w:basedOn w:val="a0"/>
    <w:uiPriority w:val="32"/>
    <w:qFormat/>
    <w:rsid w:val="005011C1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193F"/>
  </w:style>
  <w:style w:type="paragraph" w:styleId="a3">
    <w:name w:val="List Paragraph"/>
    <w:basedOn w:val="a"/>
    <w:uiPriority w:val="34"/>
    <w:qFormat/>
    <w:rsid w:val="00FA1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6B2"/>
    <w:rPr>
      <w:color w:val="0000FF" w:themeColor="hyperlink"/>
      <w:u w:val="single"/>
    </w:rPr>
  </w:style>
  <w:style w:type="character" w:styleId="a5">
    <w:name w:val="Intense Reference"/>
    <w:basedOn w:val="a0"/>
    <w:uiPriority w:val="32"/>
    <w:qFormat/>
    <w:rsid w:val="005011C1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pride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79CC-CAF4-4862-AAB9-C3146A3A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1526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Protera</dc:creator>
  <cp:lastModifiedBy>Protera</cp:lastModifiedBy>
  <cp:revision>8</cp:revision>
  <dcterms:created xsi:type="dcterms:W3CDTF">2012-11-22T09:00:00Z</dcterms:created>
  <dcterms:modified xsi:type="dcterms:W3CDTF">2012-11-22T09:36:00Z</dcterms:modified>
</cp:coreProperties>
</file>